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423" w14:textId="0616E898" w:rsidR="00D350A8" w:rsidRPr="00F62BA6" w:rsidRDefault="00D350A8" w:rsidP="002F68AA">
      <w:pPr>
        <w:jc w:val="center"/>
        <w:rPr>
          <w:rFonts w:ascii="Georgia" w:hAnsi="Georgia" w:cs="Arial"/>
          <w:b/>
          <w:bCs/>
          <w:color w:val="7030A0"/>
          <w:sz w:val="72"/>
          <w:szCs w:val="72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7B547C" w:rsidRPr="007B547C">
        <w:rPr>
          <w:rFonts w:ascii="Georgia" w:hAnsi="Georgia" w:cs="Arial"/>
          <w:b/>
          <w:bCs/>
          <w:color w:val="7030A0"/>
          <w:sz w:val="72"/>
          <w:szCs w:val="72"/>
        </w:rPr>
        <w:t>Секреты Голубых озёр</w:t>
      </w:r>
    </w:p>
    <w:p w14:paraId="3A8A5714" w14:textId="77777777" w:rsidR="00D350A8" w:rsidRPr="009C7F53" w:rsidRDefault="00D350A8" w:rsidP="002F68AA">
      <w:pPr>
        <w:jc w:val="center"/>
        <w:rPr>
          <w:rFonts w:ascii="Arial" w:hAnsi="Arial" w:cs="Arial"/>
          <w:sz w:val="22"/>
          <w:szCs w:val="22"/>
        </w:rPr>
      </w:pP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7B547C"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2E7DB07" w14:textId="6F89287F" w:rsidR="00F62BA6" w:rsidRPr="00F62BA6" w:rsidRDefault="007B547C" w:rsidP="00F62BA6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  <w:r w:rsidRPr="007B547C">
              <w:rPr>
                <w:rFonts w:ascii="Georgia" w:hAnsi="Georgia" w:cs="Arial"/>
                <w:sz w:val="20"/>
                <w:szCs w:val="20"/>
              </w:rPr>
              <w:t>Выезжаем из Минска и едем в Комарово! 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  <w:t>Вас ждет: 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Обзорная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экскурсия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Комарово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вы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будете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удивлены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имением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графа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Старожинского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тайнами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их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рода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посетим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усадьбу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увидим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удивительной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красоты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стеклянные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витражи</w:t>
            </w:r>
            <w:r w:rsidRPr="007B547C">
              <w:rPr>
                <w:rFonts w:ascii="Georgia" w:hAnsi="Georgia" w:cs="Arial"/>
                <w:sz w:val="20"/>
                <w:szCs w:val="20"/>
              </w:rPr>
              <w:t>.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Georgia"/>
                <w:sz w:val="20"/>
                <w:szCs w:val="20"/>
              </w:rPr>
              <w:t>В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Комарово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купим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местный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хлеб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“Паланга”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выпечку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местное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живое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пиво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Вы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увидите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какой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может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быть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деревня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будущего</w:t>
            </w:r>
            <w:r w:rsidRPr="007B547C">
              <w:rPr>
                <w:rFonts w:ascii="Georgia" w:hAnsi="Georgia" w:cs="Arial"/>
                <w:sz w:val="20"/>
                <w:szCs w:val="20"/>
              </w:rPr>
              <w:t>.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Живописный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переход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через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парк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систему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прудов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узкоколейку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Вы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узнаете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спрятанную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удивительную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историю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Хоминских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Georgia"/>
                <w:sz w:val="20"/>
                <w:szCs w:val="20"/>
              </w:rPr>
              <w:t>главных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хозяевов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Голубых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озёр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19-20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ст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Глубелька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Варим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кофе с домашним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  <w:t>бисквитом на берегу озера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️Увидим спрятанное секретное лесное озеро </w:t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🤫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Глубля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Мёртвое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Оз</w:t>
            </w:r>
            <w:r w:rsidRPr="007B547C">
              <w:rPr>
                <w:rFonts w:ascii="Georgia" w:hAnsi="Georgia" w:cs="Arial"/>
                <w:sz w:val="20"/>
                <w:szCs w:val="20"/>
              </w:rPr>
              <w:t>.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Ячменёк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р</w:t>
            </w:r>
            <w:r w:rsidRPr="007B547C">
              <w:rPr>
                <w:rFonts w:ascii="Georgia" w:hAnsi="Georgia" w:cs="Arial"/>
                <w:sz w:val="20"/>
                <w:szCs w:val="20"/>
              </w:rPr>
              <w:t>.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Страча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Georgia"/>
                <w:sz w:val="20"/>
                <w:szCs w:val="20"/>
              </w:rPr>
              <w:t>Обед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15:00-15:30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Georgia"/>
                <w:sz w:val="20"/>
                <w:szCs w:val="20"/>
              </w:rPr>
              <w:t>Деревенский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ресторан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домашних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продуктов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уютной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агроусадьбе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t xml:space="preserve">: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шакшука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бульбай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на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огне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чай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из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лесных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трав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солянка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грибная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квашеная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капуста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антоновка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моечная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кабачки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неповторимая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домашняя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выпечка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от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тёти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Ани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сыр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адыгейский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козий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деревенское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сало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лук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и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местный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хлебушек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Паланга</w:t>
            </w:r>
            <w:r w:rsidRPr="007B547C">
              <w:rPr>
                <w:rFonts w:ascii="Georgia" w:hAnsi="Georgia" w:cs="Arial"/>
                <w:sz w:val="20"/>
                <w:szCs w:val="20"/>
              </w:rPr>
              <w:t>.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Georgia" w:hAnsi="Georgia" w:cs="Georgia"/>
                <w:sz w:val="20"/>
                <w:szCs w:val="20"/>
              </w:rPr>
              <w:t>Вторая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часть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маршрута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4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км</w:t>
            </w:r>
            <w:r w:rsidRPr="007B547C">
              <w:rPr>
                <w:rFonts w:ascii="Georgia" w:hAnsi="Georgia" w:cs="Arial"/>
                <w:sz w:val="20"/>
                <w:szCs w:val="20"/>
              </w:rPr>
              <w:t>:</w:t>
            </w:r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Озеро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Большой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Больцик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Озеро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Малый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7B547C">
              <w:rPr>
                <w:rFonts w:ascii="Georgia" w:hAnsi="Georgia" w:cs="Georgia"/>
                <w:sz w:val="20"/>
                <w:szCs w:val="20"/>
              </w:rPr>
              <w:t>Больцик</w:t>
            </w:r>
            <w:proofErr w:type="spellEnd"/>
            <w:r w:rsidRPr="007B547C">
              <w:rPr>
                <w:rFonts w:ascii="Georgia" w:hAnsi="Georgia" w:cs="Arial"/>
                <w:sz w:val="20"/>
                <w:szCs w:val="20"/>
              </w:rPr>
              <w:br/>
            </w:r>
            <w:r w:rsidRPr="007B547C">
              <w:rPr>
                <w:rFonts w:ascii="Segoe UI Emoji" w:hAnsi="Segoe UI Emoji" w:cs="Segoe UI Emoji"/>
                <w:sz w:val="20"/>
                <w:szCs w:val="20"/>
              </w:rPr>
              <w:t>✔️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Водопад</w:t>
            </w:r>
            <w:r w:rsidRPr="007B547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7B547C">
              <w:rPr>
                <w:rFonts w:ascii="Georgia" w:hAnsi="Georgia" w:cs="Georgia"/>
                <w:sz w:val="20"/>
                <w:szCs w:val="20"/>
              </w:rPr>
              <w:t>Мельниц</w:t>
            </w:r>
            <w:r w:rsidRPr="007B547C">
              <w:rPr>
                <w:rFonts w:ascii="Georgia" w:hAnsi="Georgia" w:cs="Arial"/>
                <w:sz w:val="20"/>
                <w:szCs w:val="20"/>
              </w:rPr>
              <w:t>а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1A095C5D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7B547C">
        <w:rPr>
          <w:rFonts w:ascii="Georgia" w:hAnsi="Georgia" w:cs="Arial"/>
          <w:b/>
          <w:szCs w:val="24"/>
        </w:rPr>
        <w:t>170</w:t>
      </w:r>
      <w:proofErr w:type="gramEnd"/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4583F4E6" w14:textId="017816EF" w:rsidR="00D350A8" w:rsidRDefault="00D350A8" w:rsidP="002F68AA">
      <w:pPr>
        <w:jc w:val="both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В стоимость тура входит: </w:t>
      </w:r>
      <w:r w:rsidR="007B547C" w:rsidRPr="007B547C">
        <w:rPr>
          <w:rFonts w:ascii="Georgia" w:hAnsi="Georgia" w:cs="Arial"/>
          <w:sz w:val="20"/>
          <w:szCs w:val="20"/>
        </w:rPr>
        <w:t>сопровождение</w:t>
      </w:r>
      <w:r w:rsidR="007B547C">
        <w:rPr>
          <w:rFonts w:ascii="Georgia" w:hAnsi="Georgia" w:cs="Arial"/>
          <w:sz w:val="20"/>
          <w:szCs w:val="20"/>
        </w:rPr>
        <w:t xml:space="preserve">, </w:t>
      </w:r>
      <w:r w:rsidR="007B547C" w:rsidRPr="007B547C">
        <w:rPr>
          <w:rFonts w:ascii="Georgia" w:hAnsi="Georgia" w:cs="Arial"/>
          <w:sz w:val="20"/>
          <w:szCs w:val="20"/>
        </w:rPr>
        <w:t>трансфер из Минска</w:t>
      </w:r>
      <w:r w:rsidR="007B547C">
        <w:rPr>
          <w:rFonts w:ascii="Georgia" w:hAnsi="Georgia" w:cs="Arial"/>
          <w:sz w:val="20"/>
          <w:szCs w:val="20"/>
        </w:rPr>
        <w:t xml:space="preserve">, </w:t>
      </w:r>
      <w:r w:rsidR="007B547C" w:rsidRPr="007B547C">
        <w:rPr>
          <w:rFonts w:ascii="Georgia" w:hAnsi="Georgia" w:cs="Arial"/>
          <w:sz w:val="20"/>
          <w:szCs w:val="20"/>
        </w:rPr>
        <w:t>экскурсия-трекинг по Голубым озерам</w:t>
      </w:r>
      <w:r w:rsidR="007B547C">
        <w:rPr>
          <w:rFonts w:ascii="Georgia" w:hAnsi="Georgia" w:cs="Arial"/>
          <w:sz w:val="20"/>
          <w:szCs w:val="20"/>
        </w:rPr>
        <w:t xml:space="preserve">, </w:t>
      </w:r>
      <w:r w:rsidR="007B547C" w:rsidRPr="007B547C">
        <w:rPr>
          <w:rFonts w:ascii="Georgia" w:hAnsi="Georgia" w:cs="Arial"/>
          <w:sz w:val="20"/>
          <w:szCs w:val="20"/>
        </w:rPr>
        <w:t>деревенский сытный обед</w:t>
      </w:r>
      <w:r w:rsidR="007B547C">
        <w:rPr>
          <w:rFonts w:ascii="Georgia" w:hAnsi="Georgia" w:cs="Arial"/>
          <w:sz w:val="20"/>
          <w:szCs w:val="20"/>
        </w:rPr>
        <w:t xml:space="preserve">. </w:t>
      </w:r>
    </w:p>
    <w:p w14:paraId="19447491" w14:textId="77777777" w:rsidR="00D350A8" w:rsidRPr="00F62BA6" w:rsidRDefault="00D350A8" w:rsidP="002F68AA">
      <w:pPr>
        <w:rPr>
          <w:rFonts w:ascii="Georgia" w:hAnsi="Georgia" w:cs="Arial"/>
          <w:sz w:val="20"/>
          <w:szCs w:val="20"/>
        </w:rPr>
      </w:pPr>
    </w:p>
    <w:p w14:paraId="68F66B0F" w14:textId="77777777" w:rsidR="007B547C" w:rsidRPr="007B547C" w:rsidRDefault="007B547C" w:rsidP="007B547C">
      <w:pPr>
        <w:jc w:val="both"/>
        <w:rPr>
          <w:rFonts w:ascii="Georgia" w:hAnsi="Georgia" w:cs="Arial"/>
          <w:b/>
          <w:bCs/>
          <w:sz w:val="22"/>
          <w:szCs w:val="22"/>
        </w:rPr>
      </w:pPr>
      <w:r w:rsidRPr="007B547C">
        <w:rPr>
          <w:rFonts w:ascii="Georgia" w:hAnsi="Georgia" w:cs="Arial"/>
          <w:b/>
          <w:bCs/>
          <w:sz w:val="22"/>
          <w:szCs w:val="22"/>
        </w:rPr>
        <w:t>Что важно знать?</w:t>
      </w:r>
    </w:p>
    <w:p w14:paraId="507613C9" w14:textId="36F8D918" w:rsidR="007B547C" w:rsidRPr="007B547C" w:rsidRDefault="007B547C" w:rsidP="007B547C">
      <w:pPr>
        <w:jc w:val="both"/>
        <w:rPr>
          <w:rFonts w:ascii="Georgia" w:hAnsi="Georgia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7B547C">
        <w:rPr>
          <w:rFonts w:ascii="Georgia" w:hAnsi="Georgia" w:cs="Arial"/>
          <w:sz w:val="22"/>
          <w:szCs w:val="22"/>
        </w:rPr>
        <w:t>Продолжительность:~13км</w:t>
      </w:r>
      <w:r w:rsidRPr="007B547C">
        <w:rPr>
          <w:rFonts w:ascii="Georgia" w:hAnsi="Georgia" w:cs="Arial"/>
          <w:sz w:val="22"/>
          <w:szCs w:val="22"/>
        </w:rPr>
        <w:br/>
      </w: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7B547C">
        <w:rPr>
          <w:rFonts w:ascii="Georgia" w:hAnsi="Georgia" w:cs="Arial"/>
          <w:sz w:val="22"/>
          <w:szCs w:val="22"/>
        </w:rPr>
        <w:t>Экскурсия ведётся на Белорусском языке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03F3" w14:textId="77777777" w:rsidR="007D4B97" w:rsidRDefault="007D4B97">
      <w:r>
        <w:separator/>
      </w:r>
    </w:p>
  </w:endnote>
  <w:endnote w:type="continuationSeparator" w:id="0">
    <w:p w14:paraId="1C0F8A0C" w14:textId="77777777" w:rsidR="007D4B97" w:rsidRDefault="007D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9DBE" w14:textId="77777777" w:rsidR="007D4B97" w:rsidRDefault="007D4B97">
      <w:r>
        <w:separator/>
      </w:r>
    </w:p>
  </w:footnote>
  <w:footnote w:type="continuationSeparator" w:id="0">
    <w:p w14:paraId="7CB5B027" w14:textId="77777777" w:rsidR="007D4B97" w:rsidRDefault="007D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3CD4CB69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7B547C">
      <w:rPr>
        <w:rFonts w:ascii="Georgia" w:hAnsi="Georgia"/>
        <w:b/>
        <w:i/>
        <w:color w:val="7030A0"/>
        <w:szCs w:val="20"/>
      </w:rPr>
      <w:t>1</w:t>
    </w:r>
    <w:r>
      <w:rPr>
        <w:rFonts w:ascii="Georgia" w:hAnsi="Georgia"/>
        <w:b/>
        <w:i/>
        <w:color w:val="7030A0"/>
        <w:szCs w:val="20"/>
      </w:rPr>
      <w:t xml:space="preserve"> д</w:t>
    </w:r>
    <w:r w:rsidR="007B547C">
      <w:rPr>
        <w:rFonts w:ascii="Georgia" w:hAnsi="Georgia"/>
        <w:b/>
        <w:i/>
        <w:color w:val="7030A0"/>
        <w:szCs w:val="20"/>
      </w:rPr>
      <w:t>ень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6031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E356F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71055"/>
    <w:rsid w:val="009A2DA2"/>
    <w:rsid w:val="009C7F53"/>
    <w:rsid w:val="00A71CCC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2026-04-27T15:16:00Z</dcterms:created>
  <dcterms:modified xsi:type="dcterms:W3CDTF">2026-04-27T15:16:00Z</dcterms:modified>
</cp:coreProperties>
</file>